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2737"/>
        <w:rPr>
          <w:rFonts w:ascii="方正兰亭中黑_GBK" w:hAnsi="微软雅黑 Light" w:eastAsia="方正兰亭中黑_GBK"/>
          <w:sz w:val="32"/>
        </w:rPr>
      </w:pPr>
      <w:r>
        <w:rPr>
          <w:rFonts w:ascii="Arial" w:hAnsi="Arial" w:eastAsia="方正兰亭中黑_GBK" w:cs="Arial"/>
          <w:sz w:val="32"/>
        </w:rPr>
        <w:t>YM-</w:t>
      </w:r>
      <w:r>
        <w:rPr>
          <w:rFonts w:hint="eastAsia" w:ascii="Arial" w:hAnsi="Arial" w:eastAsia="方正兰亭中黑_GBK" w:cs="Arial"/>
          <w:sz w:val="32"/>
          <w:lang w:val="en-US" w:eastAsia="zh-CN"/>
        </w:rPr>
        <w:t>4402数显温度</w:t>
      </w:r>
      <w:r>
        <w:rPr>
          <w:rFonts w:hint="eastAsia" w:ascii="方正兰亭中黑_GBK" w:hAnsi="微软雅黑 Light" w:eastAsia="方正兰亭中黑_GBK"/>
          <w:sz w:val="32"/>
        </w:rPr>
        <w:t>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1607820</wp:posOffset>
            </wp:positionV>
            <wp:extent cx="2117725" cy="2724150"/>
            <wp:effectExtent l="0" t="0" r="15875" b="0"/>
            <wp:wrapNone/>
            <wp:docPr id="1" name="图片 1" descr="YM-SXW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M-SXW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温度传感器是利用铂电阻的阻值随温度变化而变化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且呈一定函数关系的特性来测量被测介质的温度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并显示数值</w:t>
      </w:r>
      <w:r>
        <w:rPr>
          <w:rFonts w:hint="eastAsia"/>
        </w:rPr>
        <w:t>。传感器采用了高性能、高可靠进口铂电阻，能长期稳定的工作。产品外壳采用全不锈钢一体化加工，具有体积小、热响应快等特点；导线采用专用屏蔽导线，使用温度范围宽；该产品安装方便，具有极高的抗振和抗冲击性能。</w:t>
      </w:r>
      <w:r>
        <w:t>产品</w:t>
      </w:r>
      <w:r>
        <w:rPr>
          <w:rFonts w:hint="eastAsia"/>
          <w:lang w:val="en-US" w:eastAsia="zh-CN"/>
        </w:rPr>
        <w:t>体积小，</w:t>
      </w:r>
      <w:r>
        <w:t>各种参数</w:t>
      </w:r>
      <w:r>
        <w:rPr>
          <w:rFonts w:hint="eastAsia"/>
          <w:lang w:val="en-US" w:eastAsia="zh-CN"/>
        </w:rPr>
        <w:t>均</w:t>
      </w:r>
      <w:r>
        <w:t>可订制，能够最大限度的满足客户的需要，适用于各种测量控制设备的配套使用。</w:t>
      </w:r>
    </w:p>
    <w:p>
      <w:pPr>
        <w:pStyle w:val="4"/>
        <w:spacing w:before="8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t>·</w:t>
      </w:r>
      <w:r>
        <w:rPr>
          <w:rFonts w:hint="eastAsia" w:ascii="Vrinda" w:hAnsi="Vrinda" w:cs="Vrinda"/>
        </w:rPr>
        <w:t xml:space="preserve"> </w:t>
      </w:r>
      <w:r>
        <w:rPr>
          <w:rFonts w:ascii="Vrinda" w:hAnsi="Vrinda" w:cs="Vrinda"/>
        </w:rPr>
        <w:t>高性价比、稳定性</w:t>
      </w:r>
      <w:r>
        <w:rPr>
          <w:rFonts w:hint="eastAsia" w:ascii="Vrinda" w:hAnsi="Vrinda" w:cs="Vrinda"/>
          <w:lang w:val="en-US" w:eastAsia="zh-CN"/>
        </w:rPr>
        <w:t>高</w:t>
      </w:r>
      <w:r>
        <w:rPr>
          <w:rFonts w:hint="eastAsia" w:ascii="Vrinda" w:hAnsi="Vrinda" w:cs="Vrinda"/>
        </w:rPr>
        <w:t>、</w:t>
      </w:r>
      <w:r>
        <w:rPr>
          <w:rFonts w:ascii="Vrinda" w:hAnsi="Vrinda" w:cs="Vrinda"/>
        </w:rPr>
        <w:t>灵敏度</w:t>
      </w:r>
      <w:r>
        <w:rPr>
          <w:rFonts w:hint="eastAsia" w:ascii="Vrinda" w:hAnsi="Vrinda" w:cs="Vrinda"/>
        </w:rPr>
        <w:t>高</w:t>
      </w:r>
    </w:p>
    <w:p>
      <w:pPr>
        <w:pStyle w:val="4"/>
        <w:spacing w:line="345" w:lineRule="auto"/>
        <w:ind w:left="120"/>
        <w:rPr>
          <w:rFonts w:hint="default" w:ascii="Vrinda" w:hAnsi="Vrinda" w:cs="Vrinda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 w:ascii="Vrinda" w:hAnsi="Vrinda" w:cs="Vrinda"/>
        </w:rPr>
        <w:t xml:space="preserve"> </w:t>
      </w:r>
      <w:r>
        <w:rPr>
          <w:rFonts w:ascii="Vrinda" w:hAnsi="Vrinda" w:cs="Vrinda"/>
        </w:rPr>
        <w:t>不锈钢结构</w:t>
      </w:r>
      <w:r>
        <w:rPr>
          <w:rFonts w:hint="eastAsia" w:ascii="Vrinda" w:hAnsi="Vrinda" w:cs="Vrinda"/>
          <w:lang w:eastAsia="zh-CN"/>
        </w:rPr>
        <w:t>，</w:t>
      </w:r>
      <w:r>
        <w:rPr>
          <w:rFonts w:hint="eastAsia" w:ascii="Vrinda" w:hAnsi="Vrinda" w:cs="Vrinda"/>
          <w:lang w:val="en-US" w:eastAsia="zh-CN"/>
        </w:rPr>
        <w:t>抗冲击，耐高压</w:t>
      </w:r>
    </w:p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t xml:space="preserve">· 抗干扰强，长期稳定性好 </w:t>
      </w:r>
    </w:p>
    <w:p>
      <w:pPr>
        <w:pStyle w:val="4"/>
        <w:spacing w:line="345" w:lineRule="auto"/>
        <w:ind w:left="120"/>
        <w:rPr>
          <w:rFonts w:hint="eastAsia" w:ascii="Vrinda" w:hAnsi="Vrinda" w:cs="Vrinda"/>
          <w:lang w:eastAsia="zh-CN"/>
        </w:rPr>
      </w:pPr>
      <w:r>
        <w:rPr>
          <w:rFonts w:ascii="Vrinda" w:hAnsi="Vrinda" w:cs="Vrinda"/>
        </w:rPr>
        <w:t>· 形式结构多样化，安装方便</w:t>
      </w:r>
    </w:p>
    <w:p>
      <w:pPr>
        <w:pStyle w:val="4"/>
        <w:spacing w:line="345" w:lineRule="auto"/>
        <w:ind w:left="120"/>
        <w:rPr>
          <w:rFonts w:hint="eastAsia" w:ascii="Vrinda" w:hAnsi="Vrinda" w:cs="Vrinda"/>
          <w:lang w:eastAsia="zh-CN"/>
        </w:rPr>
      </w:pPr>
      <w:r>
        <w:rPr>
          <w:rFonts w:ascii="Vrinda" w:hAnsi="Vrinda" w:cs="Vrinda"/>
        </w:rPr>
        <w:t>· 量程范围宽</w:t>
      </w:r>
      <w:bookmarkStart w:id="0" w:name="_Hlk15561345"/>
      <w:r>
        <w:rPr>
          <w:rFonts w:ascii="Vrinda" w:hAnsi="Vrinda" w:cs="Vrinda"/>
        </w:rPr>
        <w:t>，</w:t>
      </w:r>
      <w:bookmarkEnd w:id="0"/>
      <w:r>
        <w:rPr>
          <w:rFonts w:ascii="Vrinda" w:hAnsi="Vrinda" w:cs="Vrinda"/>
        </w:rPr>
        <w:t>零点，满程可</w:t>
      </w:r>
      <w:r>
        <w:rPr>
          <w:rFonts w:hint="eastAsia" w:ascii="Vrinda" w:hAnsi="Vrinda" w:cs="Vrinda"/>
        </w:rPr>
        <w:t>调</w:t>
      </w:r>
      <w:r>
        <w:rPr>
          <w:rFonts w:ascii="Vrinda" w:hAnsi="Vrinda" w:cs="Vrinda"/>
        </w:rPr>
        <w:t>校</w:t>
      </w:r>
    </w:p>
    <w:p>
      <w:pPr>
        <w:pStyle w:val="4"/>
        <w:spacing w:line="345" w:lineRule="auto"/>
        <w:ind w:left="120"/>
        <w:rPr>
          <w:rFonts w:ascii="Vrinda" w:hAnsi="Vrinda" w:cs="Vrinda"/>
        </w:rPr>
      </w:pPr>
      <w:r>
        <w:rPr>
          <w:rFonts w:ascii="Vrinda" w:hAnsi="Vrinda" w:cs="Vrinda"/>
        </w:rPr>
        <w:pict>
          <v:shape id="文本框 2" o:spid="_x0000_s1028" o:spt="202" type="#_x0000_t202" style="position:absolute;left:0pt;margin-left:336.6pt;margin-top:0.6pt;height:25.2pt;width:122.1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YM-</w:t>
                  </w:r>
                  <w:r>
                    <w:rPr>
                      <w:rFonts w:hint="eastAsia"/>
                      <w:lang w:val="en-US" w:eastAsia="zh-CN"/>
                    </w:rPr>
                    <w:t>4402</w:t>
                  </w:r>
                </w:p>
              </w:txbxContent>
            </v:textbox>
            <w10:wrap type="square"/>
          </v:shape>
        </w:pict>
      </w:r>
      <w:r>
        <w:rPr>
          <w:rFonts w:ascii="Vrinda" w:hAnsi="Vrinda" w:cs="Vrinda"/>
        </w:rPr>
        <w:t>· 采用激光打</w:t>
      </w:r>
      <w:r>
        <w:rPr>
          <w:rFonts w:hint="eastAsia" w:ascii="Vrinda" w:hAnsi="Vrinda" w:cs="Vrinda"/>
        </w:rPr>
        <w:t>标</w:t>
      </w:r>
      <w:r>
        <w:rPr>
          <w:rFonts w:ascii="Vrinda" w:hAnsi="Vrinda" w:cs="Vrinda"/>
        </w:rPr>
        <w:t>，产品可溯源</w:t>
      </w:r>
    </w:p>
    <w:p>
      <w:pPr>
        <w:pStyle w:val="4"/>
        <w:spacing w:before="7"/>
        <w:rPr>
          <w:sz w:val="22"/>
        </w:rPr>
      </w:pPr>
      <w:r>
        <w:pict>
          <v:shape id="_x0000_s1030" o:spid="_x0000_s1030" o:spt="202" type="#_x0000_t202" style="position:absolute;left:0pt;margin-left:313.4pt;margin-top:2.05pt;height:25.2pt;width:143.85pt;mso-wrap-distance-bottom:3.6pt;mso-wrap-distance-left:9pt;mso-wrap-distance-right:9pt;mso-wrap-distance-top:3.6pt;z-index:251665408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firstLine="220" w:firstLineChars="10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数显温度变送器</w:t>
                  </w:r>
                </w:p>
              </w:txbxContent>
            </v:textbox>
            <w10:wrap type="square"/>
          </v:shape>
        </w:pict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tabs>
          <w:tab w:val="left" w:pos="2188"/>
        </w:tabs>
        <w:spacing w:before="230" w:line="343" w:lineRule="auto"/>
        <w:ind w:left="120" w:right="3070" w:rightChars="0"/>
      </w:pPr>
      <w:r>
        <w:t>液压及气动控制系统</w:t>
      </w:r>
      <w:r>
        <w:tab/>
      </w:r>
      <w:bookmarkStart w:id="1" w:name="_Hlk15560305"/>
      <w:r>
        <w:t>液位测量与控</w:t>
      </w:r>
      <w:r>
        <w:rPr>
          <w:spacing w:val="-17"/>
        </w:rPr>
        <w:t>制</w:t>
      </w:r>
      <w:bookmarkEnd w:id="1"/>
      <w:r>
        <w:t>石化、环保</w:t>
      </w:r>
    </w:p>
    <w:p>
      <w:pPr>
        <w:pStyle w:val="4"/>
        <w:tabs>
          <w:tab w:val="left" w:pos="2188"/>
        </w:tabs>
        <w:spacing w:before="1" w:line="343" w:lineRule="auto"/>
        <w:ind w:left="120" w:right="5855"/>
      </w:pPr>
      <w:r>
        <w:t>轻工、机械、冶金</w:t>
      </w:r>
      <w:r>
        <w:tab/>
      </w:r>
      <w:r>
        <w:rPr>
          <w:rFonts w:hint="eastAsia"/>
          <w:lang w:val="en-US" w:eastAsia="zh-CN"/>
        </w:rPr>
        <w:t>电力、锅炉、天然气</w:t>
      </w:r>
      <w:r>
        <w:t>工业过程检测与控制</w:t>
      </w:r>
      <w:r>
        <w:tab/>
      </w:r>
      <w:r>
        <w:rPr>
          <w:rFonts w:hint="eastAsia"/>
          <w:lang w:val="en-US" w:eastAsia="zh-CN"/>
        </w:rPr>
        <w:t>泵及压缩机</w:t>
      </w:r>
      <w:r>
        <w:t xml:space="preserve">                                </w:t>
      </w:r>
    </w:p>
    <w:p>
      <w:pPr>
        <w:pStyle w:val="4"/>
        <w:spacing w:before="5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200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  <w:lang w:val="en-US" w:eastAsia="zh-CN"/>
        </w:rPr>
        <w:t>150℃    -50-600℃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 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</w:t>
      </w:r>
    </w:p>
    <w:p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Pt100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200-600℃</w:t>
      </w:r>
      <w:r>
        <w:rPr>
          <w:sz w:val="18"/>
          <w:szCs w:val="18"/>
        </w:rPr>
        <w:t xml:space="preserve">（介质） 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响应时间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</w:t>
      </w:r>
      <w:r>
        <w:rPr>
          <w:rFonts w:hint="eastAsia"/>
          <w:sz w:val="18"/>
          <w:szCs w:val="18"/>
          <w:lang w:val="en-US" w:eastAsia="zh-CN"/>
        </w:rPr>
        <w:t>30s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相对湿度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sz w:val="18"/>
          <w:szCs w:val="18"/>
        </w:rPr>
        <w:t>％～</w:t>
      </w:r>
      <w:r>
        <w:rPr>
          <w:rFonts w:hint="eastAsia"/>
          <w:sz w:val="18"/>
          <w:szCs w:val="18"/>
          <w:lang w:val="en-US" w:eastAsia="zh-CN"/>
        </w:rPr>
        <w:t>95</w:t>
      </w:r>
      <w:r>
        <w:rPr>
          <w:sz w:val="18"/>
          <w:szCs w:val="18"/>
        </w:rPr>
        <w:t>％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 xml:space="preserve">: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171450</wp:posOffset>
            </wp:positionV>
            <wp:extent cx="2308860" cy="3743960"/>
            <wp:effectExtent l="0" t="0" r="15240" b="8890"/>
            <wp:wrapNone/>
            <wp:docPr id="2" name="图片 2" descr="YM-SXWD2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M-SXWD2尺寸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宋体"/>
          <w:sz w:val="21"/>
          <w:szCs w:val="21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spacing w:val="-4"/>
          <w:sz w:val="21"/>
          <w:szCs w:val="21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4402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根据客户</w:t>
      </w:r>
      <w:r>
        <w:rPr>
          <w:rFonts w:hint="eastAsia"/>
          <w:sz w:val="21"/>
          <w:szCs w:val="21"/>
        </w:rPr>
        <w:t>需求</w:t>
      </w:r>
    </w:p>
    <w:p>
      <w:pPr>
        <w:tabs>
          <w:tab w:val="left" w:pos="1274"/>
          <w:tab w:val="left" w:pos="1718"/>
        </w:tabs>
        <w:spacing w:before="57" w:line="360" w:lineRule="auto"/>
        <w:ind w:left="1274" w:right="6973" w:hanging="1155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螺纹</w:t>
      </w:r>
      <w:r>
        <w:rPr>
          <w:rFonts w:hint="eastAsia"/>
          <w:sz w:val="21"/>
          <w:szCs w:val="21"/>
        </w:rPr>
        <w:t>类型: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>L1:M20*1.5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探杆直径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  <w:lang w:val="en-US" w:eastAsia="zh-CN"/>
        </w:rPr>
        <w:t xml:space="preserve">  D6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探杆长度： M100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输出：     S1  4-20mA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精度：     A1   0.5% 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显示类别</w:t>
      </w:r>
      <w:r>
        <w:rPr>
          <w:rFonts w:hint="eastAsia"/>
          <w:sz w:val="21"/>
          <w:szCs w:val="21"/>
          <w:lang w:val="en-US"/>
        </w:rPr>
        <w:t>:</w:t>
      </w:r>
      <w:r>
        <w:rPr>
          <w:rFonts w:hint="eastAsia"/>
          <w:sz w:val="21"/>
          <w:szCs w:val="21"/>
          <w:lang w:val="en-US" w:eastAsia="zh-CN"/>
        </w:rPr>
        <w:t xml:space="preserve">  X1： LED   X2：LCD</w:t>
      </w:r>
    </w:p>
    <w:p>
      <w:pPr>
        <w:tabs>
          <w:tab w:val="left" w:pos="1274"/>
        </w:tabs>
        <w:spacing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bookmarkStart w:id="2" w:name="_Hlk15634027"/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  <w:lang w:val="en-US"/>
        </w:rPr>
        <w:t>F</w:t>
      </w:r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sz w:val="21"/>
          <w:szCs w:val="21"/>
        </w:rPr>
        <w:t>螺纹材质</w:t>
      </w:r>
      <w:r>
        <w:rPr>
          <w:rFonts w:hint="eastAsia"/>
          <w:sz w:val="21"/>
          <w:szCs w:val="21"/>
          <w:lang w:val="en-US"/>
        </w:rPr>
        <w:t>3</w:t>
      </w:r>
      <w:r>
        <w:rPr>
          <w:sz w:val="21"/>
          <w:szCs w:val="21"/>
          <w:lang w:val="en-US"/>
        </w:rPr>
        <w:t>16L</w:t>
      </w:r>
      <w:r>
        <w:rPr>
          <w:sz w:val="21"/>
          <w:szCs w:val="21"/>
        </w:rPr>
        <w:t>不锈钢</w:t>
      </w:r>
    </w:p>
    <w:bookmarkEnd w:id="2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ab/>
      </w:r>
      <w:bookmarkStart w:id="3" w:name="_Hlk15645018"/>
      <w:r>
        <w:rPr>
          <w:rFonts w:hint="eastAsia"/>
          <w:sz w:val="21"/>
          <w:szCs w:val="21"/>
        </w:rPr>
        <w:t>灌胶工艺</w:t>
      </w:r>
    </w:p>
    <w:bookmarkEnd w:id="3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   无附加要求</w:t>
      </w:r>
    </w:p>
    <w:p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1706"/>
        </w:tabs>
        <w:spacing w:before="43"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选型举例：YM-4402 （0-100℃）L1D6M100S1A1V1X1N</w:t>
      </w:r>
      <w:bookmarkStart w:id="4" w:name="_GoBack"/>
      <w:bookmarkEnd w:id="4"/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</w:p>
    <w:p>
      <w:pPr>
        <w:tabs>
          <w:tab w:val="left" w:pos="1706"/>
        </w:tabs>
        <w:spacing w:before="43" w:line="480" w:lineRule="auto"/>
        <w:rPr>
          <w:sz w:val="21"/>
          <w:szCs w:val="21"/>
        </w:rPr>
      </w:pP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val="en-US"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</w:rPr>
      <w:t>YM-</w:t>
    </w:r>
    <w:r>
      <w:rPr>
        <w:rFonts w:hint="eastAsia"/>
        <w:lang w:val="en-US" w:eastAsia="zh-CN"/>
      </w:rPr>
      <w:t>4402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1A9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A8823D5"/>
    <w:rsid w:val="0E056BCA"/>
    <w:rsid w:val="0EC22B5D"/>
    <w:rsid w:val="15575CA2"/>
    <w:rsid w:val="172C1A4D"/>
    <w:rsid w:val="1819179A"/>
    <w:rsid w:val="19056266"/>
    <w:rsid w:val="1B4328C1"/>
    <w:rsid w:val="1C482B90"/>
    <w:rsid w:val="1CBC7E11"/>
    <w:rsid w:val="1D5E200A"/>
    <w:rsid w:val="2C82284F"/>
    <w:rsid w:val="31120C36"/>
    <w:rsid w:val="31CE71E5"/>
    <w:rsid w:val="33EC009E"/>
    <w:rsid w:val="38E82D3B"/>
    <w:rsid w:val="3AA729F0"/>
    <w:rsid w:val="3B6A5A5F"/>
    <w:rsid w:val="3B8871F6"/>
    <w:rsid w:val="404C2C56"/>
    <w:rsid w:val="42425BD0"/>
    <w:rsid w:val="4B6706E0"/>
    <w:rsid w:val="4BD356AF"/>
    <w:rsid w:val="50FC153B"/>
    <w:rsid w:val="54B62AD4"/>
    <w:rsid w:val="581F0E0A"/>
    <w:rsid w:val="5F695747"/>
    <w:rsid w:val="60E05974"/>
    <w:rsid w:val="60F25566"/>
    <w:rsid w:val="63B872CA"/>
    <w:rsid w:val="6D485410"/>
    <w:rsid w:val="6DAA143A"/>
    <w:rsid w:val="6DAE0339"/>
    <w:rsid w:val="75283BE7"/>
    <w:rsid w:val="75F22C7E"/>
    <w:rsid w:val="75F27729"/>
    <w:rsid w:val="7876455D"/>
    <w:rsid w:val="7BD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4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17150</cp:lastModifiedBy>
  <cp:lastPrinted>2019-08-02T02:49:00Z</cp:lastPrinted>
  <dcterms:modified xsi:type="dcterms:W3CDTF">2020-08-30T05:25:22Z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2052-11.1.0.9912</vt:lpwstr>
  </property>
</Properties>
</file>